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5960" w:rsidRPr="00DF0C61" w:rsidRDefault="009D5960">
      <w:pPr>
        <w:rPr>
          <w:rFonts w:cs="Arial"/>
          <w:sz w:val="36"/>
          <w:szCs w:val="36"/>
        </w:rPr>
      </w:pPr>
    </w:p>
    <w:p w:rsidR="009D5960" w:rsidRPr="00DF0C61" w:rsidRDefault="009D5960" w:rsidP="009D5960">
      <w:pPr>
        <w:rPr>
          <w:rFonts w:cs="Arial"/>
          <w:sz w:val="36"/>
          <w:szCs w:val="36"/>
        </w:rPr>
      </w:pPr>
    </w:p>
    <w:p w:rsidR="009D5960" w:rsidRPr="00DF0C61" w:rsidRDefault="009D5960" w:rsidP="009D5960">
      <w:pPr>
        <w:rPr>
          <w:rFonts w:cs="Arial"/>
          <w:sz w:val="36"/>
          <w:szCs w:val="36"/>
        </w:rPr>
      </w:pPr>
    </w:p>
    <w:p w:rsidR="009D5960" w:rsidRPr="00DF0C61" w:rsidRDefault="009D5960" w:rsidP="009D5960">
      <w:pPr>
        <w:rPr>
          <w:rFonts w:cs="Arial"/>
          <w:sz w:val="36"/>
          <w:szCs w:val="36"/>
        </w:rPr>
      </w:pPr>
    </w:p>
    <w:p w:rsidR="009D5960" w:rsidRPr="00DF0C61" w:rsidRDefault="009D5960" w:rsidP="009D5960">
      <w:pPr>
        <w:rPr>
          <w:rFonts w:cs="Arial"/>
          <w:sz w:val="36"/>
          <w:szCs w:val="36"/>
        </w:rPr>
      </w:pPr>
    </w:p>
    <w:p w:rsidR="006F0380" w:rsidRPr="00DF0C61" w:rsidRDefault="00935BF6" w:rsidP="009D5960">
      <w:pPr>
        <w:rPr>
          <w:rFonts w:cs="Arial"/>
          <w:sz w:val="32"/>
          <w:szCs w:val="32"/>
        </w:rPr>
      </w:pPr>
      <w:r w:rsidRPr="00DF0C61">
        <w:rPr>
          <w:rFonts w:cs="Arial"/>
          <w:sz w:val="32"/>
          <w:szCs w:val="32"/>
        </w:rPr>
        <w:t>Gilmore Lodge brochure Word variation</w:t>
      </w:r>
    </w:p>
    <w:p w:rsidR="00935BF6" w:rsidRPr="00DF0C61" w:rsidRDefault="00935BF6" w:rsidP="00935BF6">
      <w:pPr>
        <w:rPr>
          <w:rFonts w:cs="Arial"/>
          <w:sz w:val="36"/>
          <w:szCs w:val="36"/>
        </w:rPr>
      </w:pPr>
    </w:p>
    <w:p w:rsidR="00935BF6" w:rsidRPr="00DF0C61" w:rsidRDefault="00935BF6" w:rsidP="00DF0C61">
      <w:pPr>
        <w:pStyle w:val="Heading1"/>
        <w:rPr>
          <w:rFonts w:ascii="Arial" w:hAnsi="Arial" w:cs="Arial"/>
          <w:color w:val="auto"/>
          <w:sz w:val="36"/>
          <w:szCs w:val="36"/>
        </w:rPr>
      </w:pPr>
      <w:r w:rsidRPr="00DF0C61">
        <w:rPr>
          <w:rFonts w:ascii="Arial" w:hAnsi="Arial" w:cs="Arial"/>
          <w:color w:val="auto"/>
          <w:sz w:val="36"/>
          <w:szCs w:val="36"/>
        </w:rPr>
        <w:t>Gilmore Lodge</w:t>
      </w:r>
      <w:bookmarkStart w:id="0" w:name="_GoBack"/>
      <w:bookmarkEnd w:id="0"/>
    </w:p>
    <w:p w:rsidR="00935BF6" w:rsidRPr="00DF0C61" w:rsidRDefault="00935BF6" w:rsidP="00935BF6">
      <w:pPr>
        <w:rPr>
          <w:rFonts w:cs="Arial"/>
          <w:sz w:val="36"/>
          <w:szCs w:val="36"/>
        </w:rPr>
      </w:pPr>
      <w:r w:rsidRPr="00DF0C61">
        <w:rPr>
          <w:rFonts w:cs="Arial"/>
          <w:sz w:val="36"/>
          <w:szCs w:val="36"/>
        </w:rPr>
        <w:t xml:space="preserve">Gilmore </w:t>
      </w:r>
      <w:proofErr w:type="spellStart"/>
      <w:r w:rsidRPr="00DF0C61">
        <w:rPr>
          <w:rFonts w:cs="Arial"/>
          <w:sz w:val="36"/>
          <w:szCs w:val="36"/>
        </w:rPr>
        <w:t>Rooti</w:t>
      </w:r>
      <w:proofErr w:type="spellEnd"/>
    </w:p>
    <w:p w:rsidR="006F0380" w:rsidRPr="00DF0C61" w:rsidRDefault="00935BF6" w:rsidP="00935BF6">
      <w:pPr>
        <w:rPr>
          <w:rFonts w:cs="Arial"/>
          <w:sz w:val="36"/>
          <w:szCs w:val="36"/>
        </w:rPr>
      </w:pPr>
      <w:r w:rsidRPr="00DF0C61">
        <w:rPr>
          <w:rFonts w:cs="Arial"/>
          <w:sz w:val="36"/>
          <w:szCs w:val="36"/>
        </w:rPr>
        <w:t>CCS Disability Action holiday home</w:t>
      </w:r>
      <w:r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>in Queenstown</w:t>
      </w:r>
    </w:p>
    <w:p w:rsidR="00935BF6" w:rsidRPr="00DF0C61" w:rsidRDefault="00935BF6" w:rsidP="00935BF6">
      <w:pPr>
        <w:rPr>
          <w:rFonts w:cs="Arial"/>
          <w:sz w:val="36"/>
          <w:szCs w:val="36"/>
        </w:rPr>
      </w:pPr>
    </w:p>
    <w:p w:rsidR="00935BF6" w:rsidRPr="00DF0C61" w:rsidRDefault="00935BF6" w:rsidP="00DF0C61">
      <w:pPr>
        <w:pStyle w:val="Heading1"/>
        <w:rPr>
          <w:rFonts w:ascii="Arial" w:hAnsi="Arial" w:cs="Arial"/>
          <w:color w:val="auto"/>
          <w:sz w:val="36"/>
          <w:szCs w:val="36"/>
        </w:rPr>
      </w:pPr>
      <w:r w:rsidRPr="00DF0C61">
        <w:rPr>
          <w:rFonts w:ascii="Arial" w:hAnsi="Arial" w:cs="Arial"/>
          <w:color w:val="auto"/>
          <w:sz w:val="36"/>
          <w:szCs w:val="36"/>
        </w:rPr>
        <w:t>Leaving a legacy</w:t>
      </w:r>
    </w:p>
    <w:p w:rsidR="00935BF6" w:rsidRPr="00DF0C61" w:rsidRDefault="00935BF6" w:rsidP="00935BF6">
      <w:pPr>
        <w:rPr>
          <w:rFonts w:cs="Arial"/>
          <w:sz w:val="36"/>
          <w:szCs w:val="36"/>
        </w:rPr>
      </w:pPr>
      <w:r w:rsidRPr="00DF0C61">
        <w:rPr>
          <w:rFonts w:cs="Arial"/>
          <w:sz w:val="36"/>
          <w:szCs w:val="36"/>
        </w:rPr>
        <w:t xml:space="preserve">Kia </w:t>
      </w:r>
      <w:proofErr w:type="spellStart"/>
      <w:r w:rsidRPr="00DF0C61">
        <w:rPr>
          <w:rFonts w:cs="Arial"/>
          <w:sz w:val="36"/>
          <w:szCs w:val="36"/>
        </w:rPr>
        <w:t>toitū</w:t>
      </w:r>
      <w:proofErr w:type="spellEnd"/>
      <w:r w:rsidRPr="00DF0C61">
        <w:rPr>
          <w:rFonts w:cs="Arial"/>
          <w:sz w:val="36"/>
          <w:szCs w:val="36"/>
        </w:rPr>
        <w:t xml:space="preserve"> ō </w:t>
      </w:r>
      <w:proofErr w:type="spellStart"/>
      <w:r w:rsidRPr="00DF0C61">
        <w:rPr>
          <w:rFonts w:cs="Arial"/>
          <w:sz w:val="36"/>
          <w:szCs w:val="36"/>
        </w:rPr>
        <w:t>wawata</w:t>
      </w:r>
      <w:proofErr w:type="spellEnd"/>
    </w:p>
    <w:p w:rsidR="00935BF6" w:rsidRPr="00DF0C61" w:rsidRDefault="00935BF6" w:rsidP="00935BF6">
      <w:pPr>
        <w:rPr>
          <w:rFonts w:cs="Arial"/>
          <w:sz w:val="36"/>
          <w:szCs w:val="36"/>
        </w:rPr>
      </w:pPr>
    </w:p>
    <w:p w:rsidR="00935BF6" w:rsidRPr="00DF0C61" w:rsidRDefault="00935BF6" w:rsidP="00935BF6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DF0C61">
        <w:rPr>
          <w:rFonts w:cs="Arial"/>
          <w:bCs/>
          <w:sz w:val="36"/>
          <w:szCs w:val="36"/>
        </w:rPr>
        <w:t>Gilmore Lodge is</w:t>
      </w:r>
      <w:r w:rsidRPr="00DF0C61">
        <w:rPr>
          <w:rFonts w:cs="Arial"/>
          <w:b/>
          <w:bCs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>a comfortable,</w:t>
      </w:r>
      <w:r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>affordable holiday home right in the</w:t>
      </w:r>
      <w:r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>heart of the stunning tourist mecca</w:t>
      </w:r>
      <w:r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>of Queenstown. The fully furnished</w:t>
      </w:r>
      <w:r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 xml:space="preserve">Lodge is an easy </w:t>
      </w:r>
      <w:proofErr w:type="gramStart"/>
      <w:r w:rsidRPr="00DF0C61">
        <w:rPr>
          <w:rFonts w:cs="Arial"/>
          <w:sz w:val="36"/>
          <w:szCs w:val="36"/>
        </w:rPr>
        <w:t>five minute</w:t>
      </w:r>
      <w:proofErr w:type="gramEnd"/>
      <w:r w:rsidRPr="00DF0C61">
        <w:rPr>
          <w:rFonts w:cs="Arial"/>
          <w:sz w:val="36"/>
          <w:szCs w:val="36"/>
        </w:rPr>
        <w:t xml:space="preserve"> walk</w:t>
      </w:r>
      <w:r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>from the shops and restaurants with</w:t>
      </w:r>
      <w:r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>Queenstown’s beautiful lakefront within</w:t>
      </w:r>
      <w:r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>a kilometre of the property.</w:t>
      </w:r>
    </w:p>
    <w:p w:rsidR="00935BF6" w:rsidRPr="00DF0C61" w:rsidRDefault="00935BF6" w:rsidP="00935BF6">
      <w:pPr>
        <w:autoSpaceDE w:val="0"/>
        <w:autoSpaceDN w:val="0"/>
        <w:adjustRightInd w:val="0"/>
        <w:rPr>
          <w:rFonts w:cs="Arial"/>
          <w:sz w:val="36"/>
          <w:szCs w:val="36"/>
        </w:rPr>
      </w:pPr>
    </w:p>
    <w:p w:rsidR="00935BF6" w:rsidRPr="00DF0C61" w:rsidRDefault="00935BF6" w:rsidP="00935BF6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DF0C61">
        <w:rPr>
          <w:rFonts w:cs="Arial"/>
          <w:sz w:val="36"/>
          <w:szCs w:val="36"/>
        </w:rPr>
        <w:t>CCS Disability Action Southland was</w:t>
      </w:r>
      <w:r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>generously gifted the property and</w:t>
      </w:r>
      <w:r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>supporting funds by John D Gilmore in</w:t>
      </w:r>
      <w:r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 xml:space="preserve">memory of his wife, the late Mrs </w:t>
      </w:r>
      <w:proofErr w:type="spellStart"/>
      <w:r w:rsidRPr="00DF0C61">
        <w:rPr>
          <w:rFonts w:cs="Arial"/>
          <w:sz w:val="36"/>
          <w:szCs w:val="36"/>
        </w:rPr>
        <w:t>Lucenia</w:t>
      </w:r>
      <w:proofErr w:type="spellEnd"/>
      <w:r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>Edith Gilmore in 1957. His vision was</w:t>
      </w:r>
      <w:r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>to create a family holiday home for</w:t>
      </w:r>
      <w:r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>disabled people, a vision</w:t>
      </w:r>
      <w:r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>which lives</w:t>
      </w:r>
      <w:r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>on today.</w:t>
      </w:r>
    </w:p>
    <w:p w:rsidR="00935BF6" w:rsidRPr="00DF0C61" w:rsidRDefault="00935BF6" w:rsidP="00935BF6">
      <w:pPr>
        <w:autoSpaceDE w:val="0"/>
        <w:autoSpaceDN w:val="0"/>
        <w:adjustRightInd w:val="0"/>
        <w:rPr>
          <w:rFonts w:cs="Arial"/>
          <w:sz w:val="36"/>
          <w:szCs w:val="36"/>
        </w:rPr>
      </w:pPr>
    </w:p>
    <w:p w:rsidR="00935BF6" w:rsidRPr="00DF0C61" w:rsidRDefault="00935BF6" w:rsidP="00935BF6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DF0C61">
        <w:rPr>
          <w:rFonts w:cs="Arial"/>
          <w:sz w:val="36"/>
          <w:szCs w:val="36"/>
        </w:rPr>
        <w:t>The property has a conservatory</w:t>
      </w:r>
      <w:r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>which leads through to the open plan</w:t>
      </w:r>
      <w:r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>kitchen. The</w:t>
      </w:r>
      <w:r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>dining area seats six and</w:t>
      </w:r>
      <w:r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>leads through to the lounge which</w:t>
      </w:r>
      <w:r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>boasts ever-changing mountain views.</w:t>
      </w:r>
    </w:p>
    <w:p w:rsidR="00935BF6" w:rsidRPr="00DF0C61" w:rsidRDefault="00935BF6" w:rsidP="00935BF6">
      <w:pPr>
        <w:autoSpaceDE w:val="0"/>
        <w:autoSpaceDN w:val="0"/>
        <w:adjustRightInd w:val="0"/>
        <w:rPr>
          <w:rFonts w:cs="Arial"/>
          <w:sz w:val="36"/>
          <w:szCs w:val="36"/>
        </w:rPr>
      </w:pPr>
    </w:p>
    <w:p w:rsidR="00935BF6" w:rsidRPr="00DF0C61" w:rsidRDefault="00935BF6" w:rsidP="00935BF6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DF0C61">
        <w:rPr>
          <w:rFonts w:cs="Arial"/>
          <w:sz w:val="36"/>
          <w:szCs w:val="36"/>
        </w:rPr>
        <w:lastRenderedPageBreak/>
        <w:t>Underfloor heating ensures that the</w:t>
      </w:r>
      <w:r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>lodge is cosy in winter.</w:t>
      </w:r>
    </w:p>
    <w:p w:rsidR="00935BF6" w:rsidRPr="00DF0C61" w:rsidRDefault="00935BF6" w:rsidP="00935BF6">
      <w:pPr>
        <w:autoSpaceDE w:val="0"/>
        <w:autoSpaceDN w:val="0"/>
        <w:adjustRightInd w:val="0"/>
        <w:rPr>
          <w:rFonts w:cs="Arial"/>
          <w:sz w:val="36"/>
          <w:szCs w:val="36"/>
        </w:rPr>
      </w:pPr>
    </w:p>
    <w:p w:rsidR="00935BF6" w:rsidRPr="00DF0C61" w:rsidRDefault="00935BF6" w:rsidP="00DF0C61">
      <w:pPr>
        <w:pStyle w:val="Heading1"/>
        <w:rPr>
          <w:rFonts w:ascii="Arial" w:hAnsi="Arial" w:cs="Arial"/>
          <w:color w:val="auto"/>
          <w:sz w:val="36"/>
          <w:szCs w:val="36"/>
        </w:rPr>
      </w:pPr>
      <w:r w:rsidRPr="00DF0C61">
        <w:rPr>
          <w:rFonts w:ascii="Arial" w:hAnsi="Arial" w:cs="Arial"/>
          <w:color w:val="auto"/>
          <w:sz w:val="36"/>
          <w:szCs w:val="36"/>
        </w:rPr>
        <w:t>Amenities</w:t>
      </w:r>
    </w:p>
    <w:p w:rsidR="00935BF6" w:rsidRPr="00DF0C61" w:rsidRDefault="00935BF6" w:rsidP="00935BF6">
      <w:pPr>
        <w:autoSpaceDE w:val="0"/>
        <w:autoSpaceDN w:val="0"/>
        <w:adjustRightInd w:val="0"/>
        <w:rPr>
          <w:rFonts w:cs="Arial"/>
          <w:sz w:val="36"/>
          <w:szCs w:val="36"/>
        </w:rPr>
      </w:pPr>
      <w:proofErr w:type="spellStart"/>
      <w:r w:rsidRPr="00DF0C61">
        <w:rPr>
          <w:rFonts w:cs="Arial"/>
          <w:sz w:val="36"/>
          <w:szCs w:val="36"/>
        </w:rPr>
        <w:t>Whakaraarangi</w:t>
      </w:r>
      <w:proofErr w:type="spellEnd"/>
    </w:p>
    <w:p w:rsidR="00935BF6" w:rsidRPr="00DF0C61" w:rsidRDefault="00935BF6" w:rsidP="00935BF6">
      <w:pPr>
        <w:autoSpaceDE w:val="0"/>
        <w:autoSpaceDN w:val="0"/>
        <w:adjustRightInd w:val="0"/>
        <w:rPr>
          <w:rFonts w:cs="Arial"/>
          <w:sz w:val="36"/>
          <w:szCs w:val="36"/>
        </w:rPr>
      </w:pPr>
    </w:p>
    <w:p w:rsidR="00935BF6" w:rsidRPr="00DF0C61" w:rsidRDefault="00935BF6" w:rsidP="00935BF6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DF0C61">
        <w:rPr>
          <w:rFonts w:cs="Arial"/>
          <w:sz w:val="36"/>
          <w:szCs w:val="36"/>
        </w:rPr>
        <w:t>Family friendly</w:t>
      </w:r>
    </w:p>
    <w:p w:rsidR="00935BF6" w:rsidRPr="00DF0C61" w:rsidRDefault="00935BF6" w:rsidP="00935BF6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DF0C61">
        <w:rPr>
          <w:rFonts w:cs="Arial"/>
          <w:sz w:val="36"/>
          <w:szCs w:val="36"/>
        </w:rPr>
        <w:t>Wheelchair</w:t>
      </w:r>
      <w:r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>accessible</w:t>
      </w:r>
      <w:r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>(ground floor)</w:t>
      </w:r>
    </w:p>
    <w:p w:rsidR="00935BF6" w:rsidRPr="00DF0C61" w:rsidRDefault="00935BF6" w:rsidP="00935BF6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DF0C61">
        <w:rPr>
          <w:rFonts w:cs="Arial"/>
          <w:sz w:val="36"/>
          <w:szCs w:val="36"/>
        </w:rPr>
        <w:t>Oven, ceramic</w:t>
      </w:r>
      <w:r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>stove and</w:t>
      </w:r>
      <w:r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>microwave</w:t>
      </w:r>
    </w:p>
    <w:p w:rsidR="00935BF6" w:rsidRPr="00DF0C61" w:rsidRDefault="00935BF6" w:rsidP="00935BF6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DF0C61">
        <w:rPr>
          <w:rFonts w:cs="Arial"/>
          <w:sz w:val="36"/>
          <w:szCs w:val="36"/>
        </w:rPr>
        <w:t>Fridge and</w:t>
      </w:r>
      <w:r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>freezer</w:t>
      </w:r>
    </w:p>
    <w:p w:rsidR="00935BF6" w:rsidRPr="00DF0C61" w:rsidRDefault="00935BF6" w:rsidP="00935BF6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DF0C61">
        <w:rPr>
          <w:rFonts w:cs="Arial"/>
          <w:sz w:val="36"/>
          <w:szCs w:val="36"/>
        </w:rPr>
        <w:t>Dishwasher</w:t>
      </w:r>
    </w:p>
    <w:p w:rsidR="00935BF6" w:rsidRPr="00DF0C61" w:rsidRDefault="00935BF6" w:rsidP="00935BF6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DF0C61">
        <w:rPr>
          <w:rFonts w:cs="Arial"/>
          <w:sz w:val="36"/>
          <w:szCs w:val="36"/>
        </w:rPr>
        <w:t>Dishware and</w:t>
      </w:r>
    </w:p>
    <w:p w:rsidR="00935BF6" w:rsidRPr="00DF0C61" w:rsidRDefault="00935BF6" w:rsidP="00935BF6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DF0C61">
        <w:rPr>
          <w:rFonts w:cs="Arial"/>
          <w:sz w:val="36"/>
          <w:szCs w:val="36"/>
        </w:rPr>
        <w:t>cutlery</w:t>
      </w:r>
    </w:p>
    <w:p w:rsidR="00935BF6" w:rsidRPr="00DF0C61" w:rsidRDefault="00935BF6" w:rsidP="00935BF6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DF0C61">
        <w:rPr>
          <w:rFonts w:cs="Arial"/>
          <w:sz w:val="36"/>
          <w:szCs w:val="36"/>
        </w:rPr>
        <w:t>Pots and utensils</w:t>
      </w:r>
    </w:p>
    <w:p w:rsidR="00935BF6" w:rsidRPr="00DF0C61" w:rsidRDefault="00935BF6" w:rsidP="00935BF6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DF0C61">
        <w:rPr>
          <w:rFonts w:cs="Arial"/>
          <w:sz w:val="36"/>
          <w:szCs w:val="36"/>
        </w:rPr>
        <w:t>TV</w:t>
      </w:r>
    </w:p>
    <w:p w:rsidR="00935BF6" w:rsidRPr="00DF0C61" w:rsidRDefault="00935BF6" w:rsidP="00935BF6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DF0C61">
        <w:rPr>
          <w:rFonts w:cs="Arial"/>
          <w:sz w:val="36"/>
          <w:szCs w:val="36"/>
        </w:rPr>
        <w:t>DVD player</w:t>
      </w:r>
    </w:p>
    <w:p w:rsidR="00935BF6" w:rsidRPr="00DF0C61" w:rsidRDefault="00935BF6" w:rsidP="00935BF6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DF0C61">
        <w:rPr>
          <w:rFonts w:cs="Arial"/>
          <w:sz w:val="36"/>
          <w:szCs w:val="36"/>
        </w:rPr>
        <w:t>Washing machine</w:t>
      </w:r>
      <w:r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>and drier</w:t>
      </w:r>
    </w:p>
    <w:p w:rsidR="00935BF6" w:rsidRPr="00DF0C61" w:rsidRDefault="00935BF6" w:rsidP="00935BF6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DF0C61">
        <w:rPr>
          <w:rFonts w:cs="Arial"/>
          <w:sz w:val="36"/>
          <w:szCs w:val="36"/>
        </w:rPr>
        <w:t>Duvet covers,</w:t>
      </w:r>
      <w:r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>inners and pillows</w:t>
      </w:r>
    </w:p>
    <w:p w:rsidR="00935BF6" w:rsidRPr="00DF0C61" w:rsidRDefault="00935BF6" w:rsidP="00935BF6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DF0C61">
        <w:rPr>
          <w:rFonts w:cs="Arial"/>
          <w:sz w:val="36"/>
          <w:szCs w:val="36"/>
        </w:rPr>
        <w:t>Outdoor gas BBQ</w:t>
      </w:r>
    </w:p>
    <w:p w:rsidR="00935BF6" w:rsidRPr="00DF0C61" w:rsidRDefault="00935BF6" w:rsidP="00935BF6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DF0C61">
        <w:rPr>
          <w:rFonts w:cs="Arial"/>
          <w:sz w:val="36"/>
          <w:szCs w:val="36"/>
        </w:rPr>
        <w:t>Internal access</w:t>
      </w:r>
      <w:r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>single car garage</w:t>
      </w:r>
    </w:p>
    <w:p w:rsidR="00DF0C61" w:rsidRPr="00DF0C61" w:rsidRDefault="00DF0C61" w:rsidP="00935BF6">
      <w:pPr>
        <w:autoSpaceDE w:val="0"/>
        <w:autoSpaceDN w:val="0"/>
        <w:adjustRightInd w:val="0"/>
        <w:rPr>
          <w:rFonts w:cs="Arial"/>
          <w:sz w:val="36"/>
          <w:szCs w:val="36"/>
        </w:rPr>
      </w:pPr>
    </w:p>
    <w:p w:rsidR="00935BF6" w:rsidRPr="00DF0C61" w:rsidRDefault="00935BF6" w:rsidP="00935BF6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DF0C61">
        <w:rPr>
          <w:rFonts w:cs="Arial"/>
          <w:sz w:val="36"/>
          <w:szCs w:val="36"/>
        </w:rPr>
        <w:t>Gilmore Lodge is a partially accessible</w:t>
      </w:r>
      <w:r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>furnished holiday house, that sleeps up to</w:t>
      </w:r>
      <w:r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>10</w:t>
      </w:r>
      <w:r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>people. The Lodge is fully</w:t>
      </w:r>
      <w:r w:rsidR="00DF0C61"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>fenced with</w:t>
      </w:r>
      <w:r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>a garden and tiled veranda.</w:t>
      </w:r>
    </w:p>
    <w:p w:rsidR="00935BF6" w:rsidRPr="00DF0C61" w:rsidRDefault="00935BF6" w:rsidP="00935BF6">
      <w:pPr>
        <w:autoSpaceDE w:val="0"/>
        <w:autoSpaceDN w:val="0"/>
        <w:adjustRightInd w:val="0"/>
        <w:rPr>
          <w:rFonts w:cs="Arial"/>
          <w:sz w:val="36"/>
          <w:szCs w:val="36"/>
        </w:rPr>
      </w:pPr>
    </w:p>
    <w:p w:rsidR="00935BF6" w:rsidRPr="00DF0C61" w:rsidRDefault="00935BF6" w:rsidP="00935BF6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DF0C61">
        <w:rPr>
          <w:rFonts w:cs="Arial"/>
          <w:sz w:val="36"/>
          <w:szCs w:val="36"/>
        </w:rPr>
        <w:t>Only the ground floor of the lodge is</w:t>
      </w:r>
      <w:r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>wheelchair accessible.</w:t>
      </w:r>
    </w:p>
    <w:p w:rsidR="00935BF6" w:rsidRPr="00DF0C61" w:rsidRDefault="00935BF6" w:rsidP="00935BF6">
      <w:pPr>
        <w:autoSpaceDE w:val="0"/>
        <w:autoSpaceDN w:val="0"/>
        <w:adjustRightInd w:val="0"/>
        <w:rPr>
          <w:rFonts w:cs="Arial"/>
          <w:sz w:val="36"/>
          <w:szCs w:val="36"/>
        </w:rPr>
      </w:pPr>
    </w:p>
    <w:p w:rsidR="00935BF6" w:rsidRPr="00DF0C61" w:rsidRDefault="00935BF6" w:rsidP="00935BF6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DF0C61">
        <w:rPr>
          <w:rFonts w:cs="Arial"/>
          <w:sz w:val="36"/>
          <w:szCs w:val="36"/>
        </w:rPr>
        <w:t>Downstairs has:</w:t>
      </w:r>
    </w:p>
    <w:p w:rsidR="00935BF6" w:rsidRPr="00DF0C61" w:rsidRDefault="00935BF6" w:rsidP="00935BF6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DF0C61">
        <w:rPr>
          <w:rFonts w:cs="Arial"/>
          <w:sz w:val="36"/>
          <w:szCs w:val="36"/>
        </w:rPr>
        <w:t>• 1 bedroom with queen bed.</w:t>
      </w:r>
    </w:p>
    <w:p w:rsidR="00935BF6" w:rsidRPr="00DF0C61" w:rsidRDefault="00935BF6" w:rsidP="00935BF6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DF0C61">
        <w:rPr>
          <w:rFonts w:cs="Arial"/>
          <w:sz w:val="36"/>
          <w:szCs w:val="36"/>
        </w:rPr>
        <w:t>• 1 bedroom with two king singles.</w:t>
      </w:r>
    </w:p>
    <w:p w:rsidR="00935BF6" w:rsidRPr="00DF0C61" w:rsidRDefault="00935BF6" w:rsidP="00935BF6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DF0C61">
        <w:rPr>
          <w:rFonts w:cs="Arial"/>
          <w:sz w:val="36"/>
          <w:szCs w:val="36"/>
        </w:rPr>
        <w:t>• A large wet area bathroom including</w:t>
      </w:r>
      <w:r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>shower with seating.</w:t>
      </w:r>
    </w:p>
    <w:p w:rsidR="00935BF6" w:rsidRPr="00DF0C61" w:rsidRDefault="00935BF6" w:rsidP="00935BF6">
      <w:pPr>
        <w:autoSpaceDE w:val="0"/>
        <w:autoSpaceDN w:val="0"/>
        <w:adjustRightInd w:val="0"/>
        <w:rPr>
          <w:rFonts w:cs="Arial"/>
          <w:sz w:val="36"/>
          <w:szCs w:val="36"/>
        </w:rPr>
      </w:pPr>
    </w:p>
    <w:p w:rsidR="00935BF6" w:rsidRPr="00DF0C61" w:rsidRDefault="00935BF6" w:rsidP="00935BF6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DF0C61">
        <w:rPr>
          <w:rFonts w:cs="Arial"/>
          <w:sz w:val="36"/>
          <w:szCs w:val="36"/>
        </w:rPr>
        <w:t>Upstairs has:</w:t>
      </w:r>
    </w:p>
    <w:p w:rsidR="00935BF6" w:rsidRPr="00DF0C61" w:rsidRDefault="00935BF6" w:rsidP="00935BF6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DF0C61">
        <w:rPr>
          <w:rFonts w:cs="Arial"/>
          <w:sz w:val="36"/>
          <w:szCs w:val="36"/>
        </w:rPr>
        <w:t>• 1 bedroom with queen bed.</w:t>
      </w:r>
    </w:p>
    <w:p w:rsidR="00935BF6" w:rsidRPr="00DF0C61" w:rsidRDefault="00935BF6" w:rsidP="00935BF6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DF0C61">
        <w:rPr>
          <w:rFonts w:cs="Arial"/>
          <w:sz w:val="36"/>
          <w:szCs w:val="36"/>
        </w:rPr>
        <w:t>• 1 large bedroom with three king singles,</w:t>
      </w:r>
      <w:r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>one roll-away bed and a cot.</w:t>
      </w:r>
    </w:p>
    <w:p w:rsidR="006F0380" w:rsidRPr="00DF0C61" w:rsidRDefault="00935BF6" w:rsidP="00935BF6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DF0C61">
        <w:rPr>
          <w:rFonts w:cs="Arial"/>
          <w:sz w:val="36"/>
          <w:szCs w:val="36"/>
        </w:rPr>
        <w:t>• Bathroom with shower over bath</w:t>
      </w:r>
      <w:r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>and toilet.</w:t>
      </w:r>
    </w:p>
    <w:p w:rsidR="009D5960" w:rsidRPr="00DF0C61" w:rsidRDefault="009D5960" w:rsidP="009D5960">
      <w:pPr>
        <w:rPr>
          <w:rFonts w:cs="Arial"/>
          <w:sz w:val="36"/>
          <w:szCs w:val="36"/>
        </w:rPr>
      </w:pPr>
    </w:p>
    <w:p w:rsidR="00935BF6" w:rsidRPr="00DF0C61" w:rsidRDefault="00935BF6" w:rsidP="00935BF6">
      <w:pPr>
        <w:rPr>
          <w:rFonts w:cs="Arial"/>
          <w:sz w:val="36"/>
          <w:szCs w:val="36"/>
        </w:rPr>
      </w:pPr>
      <w:r w:rsidRPr="00DF0C61">
        <w:rPr>
          <w:rFonts w:cs="Arial"/>
          <w:sz w:val="36"/>
          <w:szCs w:val="36"/>
        </w:rPr>
        <w:t>Both upstairs rooms have a small</w:t>
      </w:r>
      <w:r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>balcony and the larger bedroom has a</w:t>
      </w:r>
      <w:r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>sink, lounge suite, TV and DVD.</w:t>
      </w:r>
    </w:p>
    <w:p w:rsidR="00935BF6" w:rsidRPr="00DF0C61" w:rsidRDefault="00935BF6" w:rsidP="00935BF6">
      <w:pPr>
        <w:rPr>
          <w:rFonts w:cs="Arial"/>
          <w:sz w:val="36"/>
          <w:szCs w:val="36"/>
        </w:rPr>
      </w:pPr>
    </w:p>
    <w:p w:rsidR="00935BF6" w:rsidRPr="00DF0C61" w:rsidRDefault="00935BF6" w:rsidP="00935BF6">
      <w:pPr>
        <w:rPr>
          <w:rFonts w:cs="Arial"/>
          <w:sz w:val="36"/>
          <w:szCs w:val="36"/>
        </w:rPr>
      </w:pPr>
      <w:r w:rsidRPr="00DF0C61">
        <w:rPr>
          <w:rFonts w:cs="Arial"/>
          <w:sz w:val="36"/>
          <w:szCs w:val="36"/>
        </w:rPr>
        <w:t>You will need to bring:</w:t>
      </w:r>
    </w:p>
    <w:p w:rsidR="00935BF6" w:rsidRPr="00DF0C61" w:rsidRDefault="00935BF6" w:rsidP="00935BF6">
      <w:pPr>
        <w:rPr>
          <w:rFonts w:cs="Arial"/>
          <w:sz w:val="36"/>
          <w:szCs w:val="36"/>
        </w:rPr>
      </w:pPr>
      <w:r w:rsidRPr="00DF0C61">
        <w:rPr>
          <w:rFonts w:cs="Arial"/>
          <w:sz w:val="36"/>
          <w:szCs w:val="36"/>
        </w:rPr>
        <w:t>• Bed linen (sheets, pillowcases).</w:t>
      </w:r>
    </w:p>
    <w:p w:rsidR="00935BF6" w:rsidRPr="00DF0C61" w:rsidRDefault="00935BF6" w:rsidP="00935BF6">
      <w:pPr>
        <w:rPr>
          <w:rFonts w:cs="Arial"/>
          <w:sz w:val="36"/>
          <w:szCs w:val="36"/>
        </w:rPr>
      </w:pPr>
      <w:r w:rsidRPr="00DF0C61">
        <w:rPr>
          <w:rFonts w:cs="Arial"/>
          <w:sz w:val="36"/>
          <w:szCs w:val="36"/>
        </w:rPr>
        <w:t>• Towels, face cloths, hand towels,</w:t>
      </w:r>
    </w:p>
    <w:p w:rsidR="00935BF6" w:rsidRPr="00DF0C61" w:rsidRDefault="00935BF6" w:rsidP="00935BF6">
      <w:pPr>
        <w:rPr>
          <w:rFonts w:cs="Arial"/>
          <w:sz w:val="36"/>
          <w:szCs w:val="36"/>
        </w:rPr>
      </w:pPr>
      <w:r w:rsidRPr="00DF0C61">
        <w:rPr>
          <w:rFonts w:cs="Arial"/>
          <w:sz w:val="36"/>
          <w:szCs w:val="36"/>
        </w:rPr>
        <w:t>tea towels.</w:t>
      </w:r>
    </w:p>
    <w:p w:rsidR="00935BF6" w:rsidRPr="00DF0C61" w:rsidRDefault="00935BF6" w:rsidP="00935BF6">
      <w:pPr>
        <w:rPr>
          <w:rFonts w:cs="Arial"/>
          <w:sz w:val="36"/>
          <w:szCs w:val="36"/>
        </w:rPr>
      </w:pPr>
      <w:r w:rsidRPr="00DF0C61">
        <w:rPr>
          <w:rFonts w:cs="Arial"/>
          <w:sz w:val="36"/>
          <w:szCs w:val="36"/>
        </w:rPr>
        <w:t>• Toiletries (including soap, toilet paper).</w:t>
      </w:r>
    </w:p>
    <w:p w:rsidR="00935BF6" w:rsidRPr="00DF0C61" w:rsidRDefault="00935BF6" w:rsidP="00935BF6">
      <w:pPr>
        <w:rPr>
          <w:rFonts w:cs="Arial"/>
          <w:sz w:val="36"/>
          <w:szCs w:val="36"/>
        </w:rPr>
      </w:pPr>
      <w:r w:rsidRPr="00DF0C61">
        <w:rPr>
          <w:rFonts w:cs="Arial"/>
          <w:sz w:val="36"/>
          <w:szCs w:val="36"/>
        </w:rPr>
        <w:t>• Laundry powder and cleaning products.</w:t>
      </w:r>
    </w:p>
    <w:p w:rsidR="00935BF6" w:rsidRPr="00DF0C61" w:rsidRDefault="00935BF6" w:rsidP="00935BF6">
      <w:pPr>
        <w:rPr>
          <w:rFonts w:cs="Arial"/>
          <w:sz w:val="36"/>
          <w:szCs w:val="36"/>
        </w:rPr>
      </w:pPr>
      <w:r w:rsidRPr="00DF0C61">
        <w:rPr>
          <w:rFonts w:cs="Arial"/>
          <w:sz w:val="36"/>
          <w:szCs w:val="36"/>
        </w:rPr>
        <w:t>• All food and beverage requirements.</w:t>
      </w:r>
    </w:p>
    <w:p w:rsidR="00935BF6" w:rsidRPr="00DF0C61" w:rsidRDefault="00935BF6" w:rsidP="00935BF6">
      <w:pPr>
        <w:rPr>
          <w:rFonts w:cs="Arial"/>
          <w:sz w:val="36"/>
          <w:szCs w:val="36"/>
        </w:rPr>
      </w:pPr>
    </w:p>
    <w:p w:rsidR="00935BF6" w:rsidRPr="00DF0C61" w:rsidRDefault="00935BF6" w:rsidP="00935BF6">
      <w:pPr>
        <w:rPr>
          <w:rFonts w:cs="Arial"/>
          <w:sz w:val="36"/>
          <w:szCs w:val="36"/>
        </w:rPr>
      </w:pPr>
      <w:r w:rsidRPr="00DF0C61">
        <w:rPr>
          <w:rFonts w:cs="Arial"/>
          <w:sz w:val="36"/>
          <w:szCs w:val="36"/>
        </w:rPr>
        <w:t>Guests using the holiday home are</w:t>
      </w:r>
      <w:r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>responsible for cleaning the unit and</w:t>
      </w:r>
      <w:r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>removing all food products and rubbish</w:t>
      </w:r>
      <w:r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>before you leave.</w:t>
      </w:r>
    </w:p>
    <w:p w:rsidR="00935BF6" w:rsidRPr="00DF0C61" w:rsidRDefault="00935BF6" w:rsidP="00935BF6">
      <w:pPr>
        <w:rPr>
          <w:rFonts w:cs="Arial"/>
          <w:sz w:val="36"/>
          <w:szCs w:val="36"/>
        </w:rPr>
      </w:pPr>
    </w:p>
    <w:p w:rsidR="006F0380" w:rsidRPr="00DF0C61" w:rsidRDefault="00935BF6" w:rsidP="00935BF6">
      <w:pPr>
        <w:rPr>
          <w:rFonts w:cs="Arial"/>
          <w:sz w:val="36"/>
          <w:szCs w:val="36"/>
        </w:rPr>
      </w:pPr>
      <w:r w:rsidRPr="00DF0C61">
        <w:rPr>
          <w:rFonts w:cs="Arial"/>
          <w:sz w:val="36"/>
          <w:szCs w:val="36"/>
        </w:rPr>
        <w:t>CCS Disability Action holiday homes are</w:t>
      </w:r>
      <w:r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 xml:space="preserve">smoke </w:t>
      </w:r>
      <w:proofErr w:type="gramStart"/>
      <w:r w:rsidRPr="00DF0C61">
        <w:rPr>
          <w:rFonts w:cs="Arial"/>
          <w:sz w:val="36"/>
          <w:szCs w:val="36"/>
        </w:rPr>
        <w:t>free</w:t>
      </w:r>
      <w:proofErr w:type="gramEnd"/>
      <w:r w:rsidRPr="00DF0C61">
        <w:rPr>
          <w:rFonts w:cs="Arial"/>
          <w:sz w:val="36"/>
          <w:szCs w:val="36"/>
        </w:rPr>
        <w:t xml:space="preserve"> and no pets are allowed.</w:t>
      </w:r>
    </w:p>
    <w:p w:rsidR="006F0380" w:rsidRPr="00DF0C61" w:rsidRDefault="006F0380" w:rsidP="009D5960">
      <w:pPr>
        <w:rPr>
          <w:rFonts w:cs="Arial"/>
          <w:sz w:val="36"/>
          <w:szCs w:val="36"/>
        </w:rPr>
      </w:pPr>
    </w:p>
    <w:p w:rsidR="00935BF6" w:rsidRPr="00DF0C61" w:rsidRDefault="00935BF6" w:rsidP="00DF0C61">
      <w:pPr>
        <w:pStyle w:val="Heading1"/>
        <w:rPr>
          <w:rFonts w:ascii="Arial" w:hAnsi="Arial" w:cs="Arial"/>
          <w:color w:val="auto"/>
          <w:sz w:val="36"/>
          <w:szCs w:val="36"/>
        </w:rPr>
      </w:pPr>
      <w:r w:rsidRPr="00DF0C61">
        <w:rPr>
          <w:rFonts w:ascii="Arial" w:hAnsi="Arial" w:cs="Arial"/>
          <w:color w:val="auto"/>
          <w:sz w:val="36"/>
          <w:szCs w:val="36"/>
        </w:rPr>
        <w:t>Arrival and</w:t>
      </w:r>
      <w:r w:rsidRPr="00DF0C61">
        <w:rPr>
          <w:rFonts w:ascii="Arial" w:hAnsi="Arial" w:cs="Arial"/>
          <w:color w:val="auto"/>
          <w:sz w:val="36"/>
          <w:szCs w:val="36"/>
        </w:rPr>
        <w:t xml:space="preserve"> </w:t>
      </w:r>
      <w:r w:rsidRPr="00DF0C61">
        <w:rPr>
          <w:rFonts w:ascii="Arial" w:hAnsi="Arial" w:cs="Arial"/>
          <w:color w:val="auto"/>
          <w:sz w:val="36"/>
          <w:szCs w:val="36"/>
        </w:rPr>
        <w:t>departure times</w:t>
      </w:r>
    </w:p>
    <w:p w:rsidR="006F0380" w:rsidRPr="00DF0C61" w:rsidRDefault="00935BF6" w:rsidP="00935BF6">
      <w:pPr>
        <w:rPr>
          <w:rFonts w:cs="Arial"/>
          <w:sz w:val="36"/>
          <w:szCs w:val="36"/>
        </w:rPr>
      </w:pPr>
      <w:proofErr w:type="spellStart"/>
      <w:r w:rsidRPr="00DF0C61">
        <w:rPr>
          <w:rFonts w:cs="Arial"/>
          <w:sz w:val="36"/>
          <w:szCs w:val="36"/>
        </w:rPr>
        <w:t>Taenga</w:t>
      </w:r>
      <w:proofErr w:type="spellEnd"/>
      <w:r w:rsidRPr="00DF0C61">
        <w:rPr>
          <w:rFonts w:cs="Arial"/>
          <w:sz w:val="36"/>
          <w:szCs w:val="36"/>
        </w:rPr>
        <w:t xml:space="preserve"> me </w:t>
      </w:r>
      <w:proofErr w:type="spellStart"/>
      <w:r w:rsidRPr="00DF0C61">
        <w:rPr>
          <w:rFonts w:cs="Arial"/>
          <w:sz w:val="36"/>
          <w:szCs w:val="36"/>
        </w:rPr>
        <w:t>nunumi</w:t>
      </w:r>
      <w:proofErr w:type="spellEnd"/>
      <w:r w:rsidRPr="00DF0C61">
        <w:rPr>
          <w:rFonts w:cs="Arial"/>
          <w:sz w:val="36"/>
          <w:szCs w:val="36"/>
        </w:rPr>
        <w:t xml:space="preserve"> a</w:t>
      </w:r>
      <w:r w:rsidRPr="00DF0C61">
        <w:rPr>
          <w:rFonts w:cs="Arial"/>
          <w:sz w:val="36"/>
          <w:szCs w:val="36"/>
        </w:rPr>
        <w:t xml:space="preserve"> </w:t>
      </w:r>
      <w:proofErr w:type="spellStart"/>
      <w:r w:rsidRPr="00DF0C61">
        <w:rPr>
          <w:rFonts w:cs="Arial"/>
          <w:sz w:val="36"/>
          <w:szCs w:val="36"/>
        </w:rPr>
        <w:t>te</w:t>
      </w:r>
      <w:proofErr w:type="spellEnd"/>
      <w:r w:rsidRPr="00DF0C61">
        <w:rPr>
          <w:rFonts w:cs="Arial"/>
          <w:sz w:val="36"/>
          <w:szCs w:val="36"/>
        </w:rPr>
        <w:t xml:space="preserve"> </w:t>
      </w:r>
      <w:proofErr w:type="spellStart"/>
      <w:r w:rsidRPr="00DF0C61">
        <w:rPr>
          <w:rFonts w:cs="Arial"/>
          <w:sz w:val="36"/>
          <w:szCs w:val="36"/>
        </w:rPr>
        <w:t>wa</w:t>
      </w:r>
      <w:proofErr w:type="spellEnd"/>
      <w:r w:rsidRPr="00DF0C61">
        <w:rPr>
          <w:rFonts w:cs="Arial"/>
          <w:sz w:val="36"/>
          <w:szCs w:val="36"/>
        </w:rPr>
        <w:t xml:space="preserve"> </w:t>
      </w:r>
      <w:proofErr w:type="spellStart"/>
      <w:r w:rsidRPr="00DF0C61">
        <w:rPr>
          <w:rFonts w:cs="Arial"/>
          <w:sz w:val="36"/>
          <w:szCs w:val="36"/>
        </w:rPr>
        <w:t>nei</w:t>
      </w:r>
      <w:proofErr w:type="spellEnd"/>
    </w:p>
    <w:p w:rsidR="006F0380" w:rsidRPr="00DF0C61" w:rsidRDefault="006F0380" w:rsidP="009D5960">
      <w:pPr>
        <w:rPr>
          <w:rFonts w:cs="Arial"/>
          <w:sz w:val="36"/>
          <w:szCs w:val="36"/>
        </w:rPr>
      </w:pPr>
    </w:p>
    <w:p w:rsidR="006F0380" w:rsidRPr="00DF0C61" w:rsidRDefault="00935BF6" w:rsidP="00935BF6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DF0C61">
        <w:rPr>
          <w:rFonts w:cs="Arial"/>
          <w:bCs/>
          <w:sz w:val="36"/>
          <w:szCs w:val="36"/>
        </w:rPr>
        <w:t xml:space="preserve">Guests </w:t>
      </w:r>
      <w:proofErr w:type="gramStart"/>
      <w:r w:rsidRPr="00DF0C61">
        <w:rPr>
          <w:rFonts w:cs="Arial"/>
          <w:bCs/>
          <w:sz w:val="36"/>
          <w:szCs w:val="36"/>
        </w:rPr>
        <w:t>are able</w:t>
      </w:r>
      <w:r w:rsidRPr="00DF0C61">
        <w:rPr>
          <w:rFonts w:cs="Arial"/>
          <w:b/>
          <w:bCs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>to</w:t>
      </w:r>
      <w:proofErr w:type="gramEnd"/>
      <w:r w:rsidRPr="00DF0C61">
        <w:rPr>
          <w:rFonts w:cs="Arial"/>
          <w:sz w:val="36"/>
          <w:szCs w:val="36"/>
        </w:rPr>
        <w:t xml:space="preserve"> access the</w:t>
      </w:r>
      <w:r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>lodge from 2pm on the first day of the</w:t>
      </w:r>
      <w:r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>booking</w:t>
      </w:r>
      <w:r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>and are to vacate the lodge by</w:t>
      </w:r>
      <w:r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>11am on the last day.</w:t>
      </w:r>
    </w:p>
    <w:p w:rsidR="006F0380" w:rsidRPr="00DF0C61" w:rsidRDefault="006F0380" w:rsidP="009D5960">
      <w:pPr>
        <w:rPr>
          <w:rFonts w:cs="Arial"/>
          <w:sz w:val="36"/>
          <w:szCs w:val="36"/>
        </w:rPr>
      </w:pPr>
    </w:p>
    <w:p w:rsidR="00935BF6" w:rsidRPr="00DF0C61" w:rsidRDefault="00935BF6" w:rsidP="00DF0C61">
      <w:pPr>
        <w:pStyle w:val="Heading1"/>
        <w:rPr>
          <w:rFonts w:ascii="Arial" w:hAnsi="Arial" w:cs="Arial"/>
          <w:color w:val="auto"/>
          <w:sz w:val="36"/>
          <w:szCs w:val="36"/>
        </w:rPr>
      </w:pPr>
      <w:r w:rsidRPr="00DF0C61">
        <w:rPr>
          <w:rFonts w:ascii="Arial" w:hAnsi="Arial" w:cs="Arial"/>
          <w:color w:val="auto"/>
          <w:sz w:val="36"/>
          <w:szCs w:val="36"/>
        </w:rPr>
        <w:lastRenderedPageBreak/>
        <w:t>Getting here</w:t>
      </w:r>
    </w:p>
    <w:p w:rsidR="00935BF6" w:rsidRPr="00DF0C61" w:rsidRDefault="00935BF6" w:rsidP="00935BF6">
      <w:pPr>
        <w:rPr>
          <w:rFonts w:cs="Arial"/>
          <w:sz w:val="36"/>
          <w:szCs w:val="36"/>
        </w:rPr>
      </w:pPr>
      <w:proofErr w:type="spellStart"/>
      <w:r w:rsidRPr="00DF0C61">
        <w:rPr>
          <w:rFonts w:cs="Arial"/>
          <w:sz w:val="36"/>
          <w:szCs w:val="36"/>
        </w:rPr>
        <w:t>Tīpoka</w:t>
      </w:r>
      <w:proofErr w:type="spellEnd"/>
    </w:p>
    <w:p w:rsidR="00935BF6" w:rsidRPr="00DF0C61" w:rsidRDefault="00935BF6" w:rsidP="00935BF6">
      <w:pPr>
        <w:rPr>
          <w:rFonts w:cs="Arial"/>
          <w:sz w:val="36"/>
          <w:szCs w:val="36"/>
        </w:rPr>
      </w:pPr>
    </w:p>
    <w:p w:rsidR="00935BF6" w:rsidRPr="00DF0C61" w:rsidRDefault="00935BF6" w:rsidP="00935BF6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DF0C61">
        <w:rPr>
          <w:rFonts w:cs="Arial"/>
          <w:sz w:val="36"/>
          <w:szCs w:val="36"/>
        </w:rPr>
        <w:t xml:space="preserve">2 </w:t>
      </w:r>
      <w:proofErr w:type="spellStart"/>
      <w:r w:rsidRPr="00DF0C61">
        <w:rPr>
          <w:rFonts w:cs="Arial"/>
          <w:sz w:val="36"/>
          <w:szCs w:val="36"/>
        </w:rPr>
        <w:t>Shotover</w:t>
      </w:r>
      <w:proofErr w:type="spellEnd"/>
      <w:r w:rsidRPr="00DF0C61">
        <w:rPr>
          <w:rFonts w:cs="Arial"/>
          <w:sz w:val="36"/>
          <w:szCs w:val="36"/>
        </w:rPr>
        <w:t xml:space="preserve"> Street</w:t>
      </w:r>
    </w:p>
    <w:p w:rsidR="00935BF6" w:rsidRPr="00DF0C61" w:rsidRDefault="00935BF6" w:rsidP="00935BF6">
      <w:pPr>
        <w:rPr>
          <w:rFonts w:cs="Arial"/>
          <w:sz w:val="36"/>
          <w:szCs w:val="36"/>
        </w:rPr>
      </w:pPr>
      <w:r w:rsidRPr="00DF0C61">
        <w:rPr>
          <w:rFonts w:cs="Arial"/>
          <w:sz w:val="36"/>
          <w:szCs w:val="36"/>
        </w:rPr>
        <w:t>Queenstown 8041</w:t>
      </w:r>
    </w:p>
    <w:p w:rsidR="00935BF6" w:rsidRPr="00DF0C61" w:rsidRDefault="00935BF6" w:rsidP="00935BF6">
      <w:pPr>
        <w:rPr>
          <w:rFonts w:cs="Arial"/>
          <w:sz w:val="36"/>
          <w:szCs w:val="36"/>
        </w:rPr>
      </w:pPr>
    </w:p>
    <w:p w:rsidR="00935BF6" w:rsidRPr="00DF0C61" w:rsidRDefault="00935BF6" w:rsidP="00DF0C61">
      <w:pPr>
        <w:pStyle w:val="Heading1"/>
        <w:rPr>
          <w:rFonts w:ascii="Arial" w:hAnsi="Arial" w:cs="Arial"/>
          <w:color w:val="auto"/>
          <w:sz w:val="36"/>
          <w:szCs w:val="36"/>
        </w:rPr>
      </w:pPr>
      <w:r w:rsidRPr="00DF0C61">
        <w:rPr>
          <w:rFonts w:ascii="Arial" w:hAnsi="Arial" w:cs="Arial"/>
          <w:color w:val="auto"/>
          <w:sz w:val="36"/>
          <w:szCs w:val="36"/>
        </w:rPr>
        <w:t>Making a booking</w:t>
      </w:r>
    </w:p>
    <w:p w:rsidR="00935BF6" w:rsidRPr="00DF0C61" w:rsidRDefault="00935BF6" w:rsidP="00935BF6">
      <w:pPr>
        <w:rPr>
          <w:rFonts w:cs="Arial"/>
          <w:sz w:val="36"/>
          <w:szCs w:val="36"/>
        </w:rPr>
      </w:pPr>
      <w:proofErr w:type="spellStart"/>
      <w:r w:rsidRPr="00DF0C61">
        <w:rPr>
          <w:rFonts w:cs="Arial"/>
          <w:sz w:val="36"/>
          <w:szCs w:val="36"/>
        </w:rPr>
        <w:t>Whakatika</w:t>
      </w:r>
      <w:proofErr w:type="spellEnd"/>
      <w:r w:rsidRPr="00DF0C61">
        <w:rPr>
          <w:rFonts w:cs="Arial"/>
          <w:sz w:val="36"/>
          <w:szCs w:val="36"/>
        </w:rPr>
        <w:t xml:space="preserve"> o </w:t>
      </w:r>
      <w:proofErr w:type="spellStart"/>
      <w:r w:rsidRPr="00DF0C61">
        <w:rPr>
          <w:rFonts w:cs="Arial"/>
          <w:sz w:val="36"/>
          <w:szCs w:val="36"/>
        </w:rPr>
        <w:t>te</w:t>
      </w:r>
      <w:proofErr w:type="spellEnd"/>
      <w:r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 xml:space="preserve">Gilmore </w:t>
      </w:r>
      <w:proofErr w:type="spellStart"/>
      <w:r w:rsidRPr="00DF0C61">
        <w:rPr>
          <w:rFonts w:cs="Arial"/>
          <w:sz w:val="36"/>
          <w:szCs w:val="36"/>
        </w:rPr>
        <w:t>Rooti</w:t>
      </w:r>
      <w:proofErr w:type="spellEnd"/>
    </w:p>
    <w:p w:rsidR="006F0380" w:rsidRPr="00DF0C61" w:rsidRDefault="006F0380" w:rsidP="009D5960">
      <w:pPr>
        <w:rPr>
          <w:rFonts w:cs="Arial"/>
          <w:sz w:val="36"/>
          <w:szCs w:val="36"/>
        </w:rPr>
      </w:pPr>
    </w:p>
    <w:p w:rsidR="00935BF6" w:rsidRPr="00DF0C61" w:rsidRDefault="00935BF6" w:rsidP="00935BF6">
      <w:pPr>
        <w:rPr>
          <w:rFonts w:cs="Arial"/>
          <w:sz w:val="36"/>
          <w:szCs w:val="36"/>
        </w:rPr>
      </w:pPr>
      <w:r w:rsidRPr="00DF0C61">
        <w:rPr>
          <w:rFonts w:cs="Arial"/>
          <w:sz w:val="36"/>
          <w:szCs w:val="36"/>
        </w:rPr>
        <w:t>Gilmore Lodge is</w:t>
      </w:r>
      <w:r w:rsidRPr="00DF0C61">
        <w:rPr>
          <w:rFonts w:cs="Arial"/>
          <w:sz w:val="36"/>
          <w:szCs w:val="36"/>
        </w:rPr>
        <w:t xml:space="preserve"> available for CCS</w:t>
      </w:r>
      <w:r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>Disability Action members only (this</w:t>
      </w:r>
      <w:r w:rsidR="00DF0C61"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>includes all people we actively support). If</w:t>
      </w:r>
      <w:r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>you would like to book the holiday home,</w:t>
      </w:r>
      <w:r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>but are not already a member, our annual</w:t>
      </w:r>
      <w:r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 xml:space="preserve">membership fee is </w:t>
      </w:r>
      <w:proofErr w:type="gramStart"/>
      <w:r w:rsidRPr="00DF0C61">
        <w:rPr>
          <w:rFonts w:cs="Arial"/>
          <w:sz w:val="36"/>
          <w:szCs w:val="36"/>
        </w:rPr>
        <w:t>$20</w:t>
      </w:r>
      <w:proofErr w:type="gramEnd"/>
      <w:r w:rsidRPr="00DF0C61">
        <w:rPr>
          <w:rFonts w:cs="Arial"/>
          <w:sz w:val="36"/>
          <w:szCs w:val="36"/>
        </w:rPr>
        <w:t xml:space="preserve"> and this can be</w:t>
      </w:r>
      <w:r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>added to the cost of your booking.</w:t>
      </w:r>
    </w:p>
    <w:p w:rsidR="00935BF6" w:rsidRPr="00DF0C61" w:rsidRDefault="00935BF6" w:rsidP="00935BF6">
      <w:pPr>
        <w:rPr>
          <w:rFonts w:cs="Arial"/>
          <w:sz w:val="36"/>
          <w:szCs w:val="36"/>
        </w:rPr>
      </w:pPr>
    </w:p>
    <w:p w:rsidR="006F0380" w:rsidRPr="00DF0C61" w:rsidRDefault="00935BF6" w:rsidP="00935BF6">
      <w:pPr>
        <w:rPr>
          <w:rFonts w:cs="Arial"/>
          <w:sz w:val="36"/>
          <w:szCs w:val="36"/>
        </w:rPr>
      </w:pPr>
      <w:r w:rsidRPr="00DF0C61">
        <w:rPr>
          <w:rFonts w:cs="Arial"/>
          <w:sz w:val="36"/>
          <w:szCs w:val="36"/>
        </w:rPr>
        <w:t xml:space="preserve">Gilmore Lodge is very </w:t>
      </w:r>
      <w:proofErr w:type="gramStart"/>
      <w:r w:rsidRPr="00DF0C61">
        <w:rPr>
          <w:rFonts w:cs="Arial"/>
          <w:sz w:val="36"/>
          <w:szCs w:val="36"/>
        </w:rPr>
        <w:t>popular</w:t>
      </w:r>
      <w:proofErr w:type="gramEnd"/>
      <w:r w:rsidRPr="00DF0C61">
        <w:rPr>
          <w:rFonts w:cs="Arial"/>
          <w:sz w:val="36"/>
          <w:szCs w:val="36"/>
        </w:rPr>
        <w:t xml:space="preserve"> so we</w:t>
      </w:r>
      <w:r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>recommend you book well in advance to</w:t>
      </w:r>
      <w:r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>avoid disappointment. A deposit of $100 is</w:t>
      </w:r>
      <w:r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>required to secure your booking.</w:t>
      </w:r>
    </w:p>
    <w:p w:rsidR="006F0380" w:rsidRPr="00DF0C61" w:rsidRDefault="006F0380" w:rsidP="009D5960">
      <w:pPr>
        <w:rPr>
          <w:rFonts w:cs="Arial"/>
          <w:sz w:val="36"/>
          <w:szCs w:val="36"/>
        </w:rPr>
      </w:pPr>
    </w:p>
    <w:p w:rsidR="00DF0C61" w:rsidRPr="00DF0C61" w:rsidRDefault="00DF0C61" w:rsidP="00DF0C61">
      <w:pPr>
        <w:pStyle w:val="Heading1"/>
        <w:rPr>
          <w:rFonts w:ascii="Arial" w:hAnsi="Arial" w:cs="Arial"/>
          <w:color w:val="auto"/>
          <w:sz w:val="36"/>
          <w:szCs w:val="36"/>
        </w:rPr>
      </w:pPr>
      <w:r w:rsidRPr="00DF0C61">
        <w:rPr>
          <w:rFonts w:ascii="Arial" w:hAnsi="Arial" w:cs="Arial"/>
          <w:color w:val="auto"/>
          <w:sz w:val="36"/>
          <w:szCs w:val="36"/>
        </w:rPr>
        <w:t>Tariffs</w:t>
      </w:r>
    </w:p>
    <w:p w:rsidR="006F0380" w:rsidRPr="00DF0C61" w:rsidRDefault="00935BF6" w:rsidP="00935BF6">
      <w:pPr>
        <w:rPr>
          <w:rFonts w:cs="Arial"/>
          <w:sz w:val="36"/>
          <w:szCs w:val="36"/>
        </w:rPr>
      </w:pPr>
      <w:r w:rsidRPr="00DF0C61">
        <w:rPr>
          <w:rFonts w:cs="Arial"/>
          <w:sz w:val="36"/>
          <w:szCs w:val="36"/>
        </w:rPr>
        <w:t>Please contact CCS Disability Action</w:t>
      </w:r>
      <w:r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>Southland for charges. Priority given to</w:t>
      </w:r>
      <w:r w:rsidRPr="00DF0C61">
        <w:rPr>
          <w:rFonts w:cs="Arial"/>
          <w:sz w:val="36"/>
          <w:szCs w:val="36"/>
        </w:rPr>
        <w:t xml:space="preserve"> </w:t>
      </w:r>
      <w:r w:rsidRPr="00DF0C61">
        <w:rPr>
          <w:rFonts w:cs="Arial"/>
          <w:sz w:val="36"/>
          <w:szCs w:val="36"/>
        </w:rPr>
        <w:t>Southland service users and families.</w:t>
      </w:r>
    </w:p>
    <w:p w:rsidR="00935BF6" w:rsidRPr="00DF0C61" w:rsidRDefault="00935BF6" w:rsidP="00935BF6">
      <w:pPr>
        <w:rPr>
          <w:rFonts w:cs="Arial"/>
          <w:sz w:val="36"/>
          <w:szCs w:val="36"/>
        </w:rPr>
      </w:pPr>
    </w:p>
    <w:p w:rsidR="00935BF6" w:rsidRPr="00DF0C61" w:rsidRDefault="00935BF6" w:rsidP="00DF0C61">
      <w:pPr>
        <w:pStyle w:val="Heading1"/>
        <w:rPr>
          <w:rFonts w:ascii="Arial" w:hAnsi="Arial" w:cs="Arial"/>
          <w:color w:val="auto"/>
          <w:sz w:val="36"/>
          <w:szCs w:val="36"/>
        </w:rPr>
      </w:pPr>
      <w:r w:rsidRPr="00DF0C61">
        <w:rPr>
          <w:rFonts w:ascii="Arial" w:hAnsi="Arial" w:cs="Arial"/>
          <w:color w:val="auto"/>
          <w:sz w:val="36"/>
          <w:szCs w:val="36"/>
        </w:rPr>
        <w:t>Get in touch</w:t>
      </w:r>
    </w:p>
    <w:p w:rsidR="00935BF6" w:rsidRPr="00DF0C61" w:rsidRDefault="00935BF6" w:rsidP="00935BF6">
      <w:pPr>
        <w:rPr>
          <w:rFonts w:cs="Arial"/>
          <w:sz w:val="36"/>
          <w:szCs w:val="36"/>
        </w:rPr>
      </w:pPr>
      <w:r w:rsidRPr="00DF0C61">
        <w:rPr>
          <w:rFonts w:cs="Arial"/>
          <w:sz w:val="36"/>
          <w:szCs w:val="36"/>
        </w:rPr>
        <w:t>(03) 218 9696 or 0800 227 2255</w:t>
      </w:r>
    </w:p>
    <w:p w:rsidR="00935BF6" w:rsidRPr="00DF0C61" w:rsidRDefault="00935BF6" w:rsidP="00935BF6">
      <w:pPr>
        <w:rPr>
          <w:rFonts w:cs="Arial"/>
          <w:sz w:val="36"/>
          <w:szCs w:val="36"/>
        </w:rPr>
      </w:pPr>
      <w:r w:rsidRPr="00DF0C61">
        <w:rPr>
          <w:rFonts w:cs="Arial"/>
          <w:sz w:val="36"/>
          <w:szCs w:val="36"/>
        </w:rPr>
        <w:t>@ Admin.Southland@ccsDisabilityAction.org.nz</w:t>
      </w:r>
    </w:p>
    <w:p w:rsidR="00935BF6" w:rsidRPr="00DF0C61" w:rsidRDefault="00935BF6" w:rsidP="00935BF6">
      <w:pPr>
        <w:rPr>
          <w:rFonts w:cs="Arial"/>
          <w:sz w:val="36"/>
          <w:szCs w:val="36"/>
        </w:rPr>
      </w:pPr>
      <w:r w:rsidRPr="00DF0C61">
        <w:rPr>
          <w:rFonts w:cs="Arial"/>
          <w:sz w:val="36"/>
          <w:szCs w:val="36"/>
        </w:rPr>
        <w:t>www.ccsDisabilityAction.org.nz</w:t>
      </w:r>
    </w:p>
    <w:p w:rsidR="006F0380" w:rsidRPr="00DF0C61" w:rsidRDefault="006F0380" w:rsidP="009D5960">
      <w:pPr>
        <w:rPr>
          <w:rFonts w:cs="Arial"/>
          <w:sz w:val="36"/>
          <w:szCs w:val="36"/>
        </w:rPr>
      </w:pPr>
    </w:p>
    <w:p w:rsidR="006F0380" w:rsidRPr="00DF0C61" w:rsidRDefault="006F0380" w:rsidP="009D5960">
      <w:pPr>
        <w:rPr>
          <w:rFonts w:cs="Arial"/>
          <w:sz w:val="36"/>
          <w:szCs w:val="36"/>
        </w:rPr>
      </w:pPr>
    </w:p>
    <w:p w:rsidR="009D5960" w:rsidRPr="00DF0C61" w:rsidRDefault="009D5960" w:rsidP="009D5960">
      <w:pPr>
        <w:tabs>
          <w:tab w:val="left" w:pos="1128"/>
        </w:tabs>
        <w:rPr>
          <w:rFonts w:cs="Arial"/>
          <w:sz w:val="36"/>
          <w:szCs w:val="36"/>
        </w:rPr>
      </w:pPr>
    </w:p>
    <w:sectPr w:rsidR="009D5960" w:rsidRPr="00DF0C61" w:rsidSect="00753983">
      <w:headerReference w:type="first" r:id="rId6"/>
      <w:pgSz w:w="11900" w:h="1682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4692" w:rsidRDefault="00D24692" w:rsidP="009D5960">
      <w:r>
        <w:separator/>
      </w:r>
    </w:p>
  </w:endnote>
  <w:endnote w:type="continuationSeparator" w:id="0">
    <w:p w:rsidR="00D24692" w:rsidRDefault="00D24692" w:rsidP="009D5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4692" w:rsidRDefault="00D24692" w:rsidP="009D5960">
      <w:r>
        <w:separator/>
      </w:r>
    </w:p>
  </w:footnote>
  <w:footnote w:type="continuationSeparator" w:id="0">
    <w:p w:rsidR="00D24692" w:rsidRDefault="00D24692" w:rsidP="009D59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5960" w:rsidRDefault="00D24692">
    <w:pPr>
      <w:pStyle w:val="Header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posOffset>-5715</wp:posOffset>
          </wp:positionH>
          <wp:positionV relativeFrom="page">
            <wp:posOffset>0</wp:posOffset>
          </wp:positionV>
          <wp:extent cx="7562850" cy="261239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612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692"/>
    <w:rsid w:val="00026217"/>
    <w:rsid w:val="000766BB"/>
    <w:rsid w:val="001644EF"/>
    <w:rsid w:val="001F3939"/>
    <w:rsid w:val="00205CF4"/>
    <w:rsid w:val="006D1132"/>
    <w:rsid w:val="006F0380"/>
    <w:rsid w:val="006F544E"/>
    <w:rsid w:val="00753983"/>
    <w:rsid w:val="0078498B"/>
    <w:rsid w:val="00802AAD"/>
    <w:rsid w:val="00903237"/>
    <w:rsid w:val="00935BF6"/>
    <w:rsid w:val="0095700A"/>
    <w:rsid w:val="009D112C"/>
    <w:rsid w:val="009D5960"/>
    <w:rsid w:val="009F3B0F"/>
    <w:rsid w:val="00AD15EA"/>
    <w:rsid w:val="00BA541C"/>
    <w:rsid w:val="00D24692"/>
    <w:rsid w:val="00D369EE"/>
    <w:rsid w:val="00DF0C61"/>
    <w:rsid w:val="00E31566"/>
    <w:rsid w:val="00F9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CA268BD"/>
  <w15:docId w15:val="{36C5CF54-93C4-4460-9D2D-B85E7D00D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sz w:val="24"/>
        <w:szCs w:val="24"/>
        <w:lang w:val="en-NZ" w:eastAsia="en-N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0380"/>
  </w:style>
  <w:style w:type="paragraph" w:styleId="Heading1">
    <w:name w:val="heading 1"/>
    <w:basedOn w:val="Normal"/>
    <w:next w:val="Normal"/>
    <w:link w:val="Heading1Char"/>
    <w:uiPriority w:val="9"/>
    <w:qFormat/>
    <w:rsid w:val="00DF0C6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596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5960"/>
  </w:style>
  <w:style w:type="paragraph" w:styleId="Footer">
    <w:name w:val="footer"/>
    <w:basedOn w:val="Normal"/>
    <w:link w:val="FooterChar"/>
    <w:uiPriority w:val="99"/>
    <w:unhideWhenUsed/>
    <w:rsid w:val="009D596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5960"/>
  </w:style>
  <w:style w:type="character" w:customStyle="1" w:styleId="Heading1Char">
    <w:name w:val="Heading 1 Char"/>
    <w:basedOn w:val="DefaultParagraphFont"/>
    <w:link w:val="Heading1"/>
    <w:uiPriority w:val="9"/>
    <w:rsid w:val="00DF0C6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green\Desktop\CCS%20DA%20Generic%20Template%20Portrait_Nation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CCS DA Generic Template Portrait_National</Template>
  <TotalTime>13</TotalTime>
  <Pages>5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 Green</dc:creator>
  <cp:lastModifiedBy>Lucy Green</cp:lastModifiedBy>
  <cp:revision>2</cp:revision>
  <cp:lastPrinted>2017-06-12T04:21:00Z</cp:lastPrinted>
  <dcterms:created xsi:type="dcterms:W3CDTF">2019-10-11T01:26:00Z</dcterms:created>
  <dcterms:modified xsi:type="dcterms:W3CDTF">2019-10-11T01:39:00Z</dcterms:modified>
</cp:coreProperties>
</file>